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31758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05338302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Заң факультеті</w:t>
      </w:r>
    </w:p>
    <w:p w14:paraId="243596C1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Кеден, қаржы және экологиялық құқық кафедрасы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2"/>
        <w:gridCol w:w="5093"/>
      </w:tblGrid>
      <w:tr w:rsidR="00A10685" w:rsidRPr="00A11432" w14:paraId="36395957" w14:textId="77777777" w:rsidTr="00A40D38">
        <w:trPr>
          <w:trHeight w:val="1837"/>
        </w:trPr>
        <w:tc>
          <w:tcPr>
            <w:tcW w:w="2278" w:type="pct"/>
          </w:tcPr>
          <w:p w14:paraId="36E53857" w14:textId="77777777"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2AF2D5C" w14:textId="77777777"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56BEE66" w14:textId="77777777" w:rsidR="00A10685" w:rsidRPr="00A11432" w:rsidRDefault="00A10685" w:rsidP="00A40D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22" w:type="pct"/>
            <w:hideMark/>
          </w:tcPr>
          <w:p w14:paraId="78A59FEF" w14:textId="77777777"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Заң факультеті </w:t>
            </w:r>
          </w:p>
          <w:p w14:paraId="04F58EB6" w14:textId="77777777"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Ғылыми кеңесінінің мәжілісінде бекітілді </w:t>
            </w:r>
          </w:p>
          <w:p w14:paraId="5B708B65" w14:textId="4529322E" w:rsidR="00A10685" w:rsidRPr="00A11432" w:rsidRDefault="005D069E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№____хаттама  « ____»______ 20</w:t>
            </w:r>
            <w:r w:rsidR="008270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  <w:r w:rsidR="00A10685"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ж.</w:t>
            </w:r>
          </w:p>
          <w:p w14:paraId="07A09323" w14:textId="77777777"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Факультет деканы ___Байдельдинов Д.Л.</w:t>
            </w:r>
          </w:p>
        </w:tc>
      </w:tr>
    </w:tbl>
    <w:p w14:paraId="51253E37" w14:textId="77777777" w:rsidR="00A10685" w:rsidRPr="00A11432" w:rsidRDefault="00A10685" w:rsidP="00A10685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CD09521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Мамандық: Заңтану, Кеден ісі</w:t>
      </w:r>
    </w:p>
    <w:p w14:paraId="08F5E1F7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56"/>
          <w:szCs w:val="56"/>
          <w:lang w:val="kk-KZ"/>
        </w:rPr>
      </w:pPr>
      <w:r>
        <w:rPr>
          <w:rFonts w:ascii="Times New Roman" w:eastAsia="Calibri" w:hAnsi="Times New Roman" w:cs="Times New Roman"/>
          <w:b/>
          <w:sz w:val="56"/>
          <w:szCs w:val="56"/>
          <w:lang w:val="kk-KZ"/>
        </w:rPr>
        <w:t>Семинар</w:t>
      </w:r>
    </w:p>
    <w:p w14:paraId="5BEA8570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Модуль №______</w:t>
      </w:r>
    </w:p>
    <w:p w14:paraId="4F0E092E" w14:textId="5FDA72CF" w:rsidR="00A10685" w:rsidRPr="00D66E92" w:rsidRDefault="00904B1E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bookmarkStart w:id="0" w:name="_GoBack"/>
      <w:bookmarkEnd w:id="0"/>
      <w:r w:rsidR="00A10685" w:rsidRPr="00A114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еден </w:t>
      </w:r>
      <w:r w:rsidR="00D66E92">
        <w:rPr>
          <w:rFonts w:ascii="Times New Roman" w:hAnsi="Times New Roman" w:cs="Times New Roman"/>
          <w:b/>
          <w:sz w:val="28"/>
          <w:szCs w:val="28"/>
          <w:lang w:val="kk-KZ"/>
        </w:rPr>
        <w:t>құқығы</w:t>
      </w:r>
    </w:p>
    <w:p w14:paraId="68830E56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Пәнің коды КК3316; КК3307</w:t>
      </w:r>
    </w:p>
    <w:p w14:paraId="06C9F746" w14:textId="77777777"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3курсы, қ/б, 5семестрі (күзгі), кредит саны 3, пәннің түрі (міндетті/таңдаулы) </w:t>
      </w:r>
    </w:p>
    <w:p w14:paraId="0D1FFFD7" w14:textId="77777777"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Дәріскер: </w:t>
      </w:r>
      <w:r w:rsidR="00D66E92">
        <w:rPr>
          <w:rFonts w:ascii="Times New Roman" w:hAnsi="Times New Roman" w:cs="Times New Roman"/>
          <w:sz w:val="28"/>
          <w:szCs w:val="28"/>
          <w:lang w:val="kk-KZ"/>
        </w:rPr>
        <w:t>Қожабек Қ.М.</w:t>
      </w:r>
    </w:p>
    <w:p w14:paraId="1FA6928E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14:paraId="545114F2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p w14:paraId="459D6D11" w14:textId="63F9D688" w:rsidR="00A10685" w:rsidRPr="00A11432" w:rsidRDefault="00A10685" w:rsidP="00A10685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Оқытушы (практикалық, семинар, зертханалық сабақтар): </w:t>
      </w:r>
      <w:r w:rsidR="00530D21">
        <w:rPr>
          <w:rFonts w:ascii="Times New Roman" w:eastAsia="Calibri" w:hAnsi="Times New Roman" w:cs="Times New Roman"/>
          <w:sz w:val="28"/>
          <w:szCs w:val="28"/>
          <w:lang w:val="kk-KZ"/>
        </w:rPr>
        <w:t>Умбетов М.Н</w:t>
      </w: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. оқытушы</w:t>
      </w:r>
    </w:p>
    <w:p w14:paraId="436E0742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14:paraId="6F193FE6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tbl>
      <w:tblPr>
        <w:tblpPr w:leftFromText="180" w:rightFromText="180" w:horzAnchor="margin" w:tblpY="1386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3"/>
      </w:tblGrid>
      <w:tr w:rsidR="00670095" w:rsidRPr="00671816" w14:paraId="2FD41853" w14:textId="77777777" w:rsidTr="00A40D38"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359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4"/>
              <w:gridCol w:w="5395"/>
              <w:gridCol w:w="39"/>
              <w:gridCol w:w="880"/>
              <w:gridCol w:w="2061"/>
            </w:tblGrid>
            <w:tr w:rsidR="00670095" w:rsidRPr="009B6997" w14:paraId="340F10D5" w14:textId="77777777" w:rsidTr="00A40D38">
              <w:trPr>
                <w:trHeight w:val="291"/>
              </w:trPr>
              <w:tc>
                <w:tcPr>
                  <w:tcW w:w="526" w:type="pct"/>
                  <w:vAlign w:val="center"/>
                  <w:hideMark/>
                </w:tcPr>
                <w:p w14:paraId="36B53AFD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61A4CD0E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органдарының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негізгі түсніктері, пәні, міндеттері және жүйесі.Кеден одағының және ҚР кеден заңнамасы.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0A5B87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7467254E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14:paraId="0A18869C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410579A5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2-3</w:t>
                  </w:r>
                </w:p>
              </w:tc>
            </w:tr>
            <w:tr w:rsidR="00670095" w:rsidRPr="009B6997" w14:paraId="46DFE206" w14:textId="77777777" w:rsidTr="00A40D38">
              <w:trPr>
                <w:trHeight w:val="24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69F0D614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57519B13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2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құқығы құқық жүйесінде.Кеден құқығының кешенді құқық саласы ретіндегі белгілері.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70B711A0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3A2C0C47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07EF5AD4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15EEDF0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670095" w:rsidRPr="009B6997" w14:paraId="5851AD15" w14:textId="7777777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047C227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29436349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3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жүйесі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Кедендік құқығының субъектілері және объектілері.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1944AD8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7AC0FA5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14:paraId="5B056D54" w14:textId="7777777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5069DCA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08433E07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СОӨЖ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органдарының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құқықтық мәртебесі.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16AF44F9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5CF5C14C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08ECB49E" w14:textId="77777777" w:rsidTr="00A40D38">
              <w:trPr>
                <w:trHeight w:val="297"/>
              </w:trPr>
              <w:tc>
                <w:tcPr>
                  <w:tcW w:w="5000" w:type="pct"/>
                  <w:gridSpan w:val="5"/>
                  <w:hideMark/>
                </w:tcPr>
                <w:p w14:paraId="7A401ED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Модуль </w:t>
                  </w:r>
                </w:p>
              </w:tc>
            </w:tr>
            <w:tr w:rsidR="00670095" w:rsidRPr="009B6997" w14:paraId="6FD76BC8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14:paraId="7BD9CB04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5-6</w:t>
                  </w:r>
                </w:p>
                <w:p w14:paraId="6D4E4C7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14:paraId="1B80FF0D" w14:textId="7777777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364EC4AE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06DC05C8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4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органдарында қызметке тұру және өткеру тәртібі</w:t>
                  </w:r>
                </w:p>
              </w:tc>
              <w:tc>
                <w:tcPr>
                  <w:tcW w:w="470" w:type="pct"/>
                  <w:hideMark/>
                </w:tcPr>
                <w:p w14:paraId="41D6707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5AA588E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66CCC730" w14:textId="7777777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3EC54AFF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31DAF819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атқарушылық-басқарушылық қызметі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14:paraId="386C9A4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39680677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4E01A1EF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590272F9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7-8</w:t>
                  </w:r>
                </w:p>
              </w:tc>
            </w:tr>
            <w:tr w:rsidR="00670095" w:rsidRPr="009B6997" w14:paraId="4E15A056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2FAE21BF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465160A5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практикалық (зертханалық) сабақ.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қызметі</w:t>
                  </w:r>
                </w:p>
              </w:tc>
              <w:tc>
                <w:tcPr>
                  <w:tcW w:w="470" w:type="pct"/>
                  <w:hideMark/>
                </w:tcPr>
                <w:p w14:paraId="3AF585F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782211E6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1AB16900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2EB4DFC8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6BF9BBA5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3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 органдарының және лауазымды адамдардың жауапкершілігі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Тапсыру нысаны: презентация</w:t>
                  </w:r>
                </w:p>
              </w:tc>
              <w:tc>
                <w:tcPr>
                  <w:tcW w:w="470" w:type="pct"/>
                  <w:hideMark/>
                </w:tcPr>
                <w:p w14:paraId="66A087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37783C63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193E0510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2315DFF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9-10</w:t>
                  </w:r>
                </w:p>
              </w:tc>
            </w:tr>
            <w:tr w:rsidR="00670095" w:rsidRPr="009B6997" w14:paraId="1C555B9C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7B54F3B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05171A43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 практикалық (зертханалық) сабақ.</w:t>
                  </w:r>
                  <w:r w:rsidRPr="0041213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ісі лауазымды тұлғаларын әлеуметтік қорғау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14:paraId="62574132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486D189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3A930E74" w14:textId="77777777" w:rsidTr="00A40D38">
              <w:trPr>
                <w:trHeight w:val="22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11A821B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7A229CEE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4 СОӨЖ.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органдарында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бақылаудың нысандары.</w:t>
                  </w:r>
                  <w:r w:rsidRPr="009B6997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Тапсрыу нысаны: презентация.</w:t>
                  </w:r>
                </w:p>
              </w:tc>
              <w:tc>
                <w:tcPr>
                  <w:tcW w:w="470" w:type="pct"/>
                  <w:hideMark/>
                </w:tcPr>
                <w:p w14:paraId="1CEB57CA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0B93A7A5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53ABA2B9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14:paraId="369E43BF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11-12</w:t>
                  </w:r>
                </w:p>
                <w:p w14:paraId="7099B4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14:paraId="0E44AFC2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7A8E670C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44144161" w14:textId="77777777" w:rsidR="00670095" w:rsidRPr="006337DA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7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14:paraId="581CF03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69376C5A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0AA2913E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7C177100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2A5710CD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1 Аралық бақылау </w:t>
                  </w:r>
                </w:p>
              </w:tc>
              <w:tc>
                <w:tcPr>
                  <w:tcW w:w="470" w:type="pct"/>
                </w:tcPr>
                <w:p w14:paraId="692C4F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14:paraId="63F00953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</w:t>
                  </w:r>
                </w:p>
              </w:tc>
            </w:tr>
            <w:tr w:rsidR="00670095" w:rsidRPr="009B6997" w14:paraId="44CAC106" w14:textId="77777777" w:rsidTr="00A40D38">
              <w:tc>
                <w:tcPr>
                  <w:tcW w:w="5000" w:type="pct"/>
                  <w:gridSpan w:val="5"/>
                  <w:vAlign w:val="center"/>
                  <w:hideMark/>
                </w:tcPr>
                <w:p w14:paraId="19AAB411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14:paraId="2C2C7B23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315BDCA5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13</w:t>
                  </w:r>
                </w:p>
              </w:tc>
            </w:tr>
            <w:tr w:rsidR="00670095" w:rsidRPr="009B6997" w14:paraId="0990ECF7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417CB559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6845E3AF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8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одағы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қатысушыларымен және кеден жүйесіндегі өзге де тұлғалармен арақатынасы</w:t>
                  </w:r>
                </w:p>
              </w:tc>
              <w:tc>
                <w:tcPr>
                  <w:tcW w:w="470" w:type="pct"/>
                  <w:hideMark/>
                </w:tcPr>
                <w:p w14:paraId="5C3C8DEF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1A1DF01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14:paraId="1081DD70" w14:textId="77777777" w:rsidTr="00A40D38">
              <w:tc>
                <w:tcPr>
                  <w:tcW w:w="526" w:type="pct"/>
                  <w:vAlign w:val="center"/>
                </w:tcPr>
                <w:p w14:paraId="17DF7934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73397F94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Тауарлық кедендік рәсіммен орналастыруға байланысты кедендік операциялар.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14:paraId="7FE039B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5813F3EE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0CD81EE0" w14:textId="77777777" w:rsidTr="00A40D38">
              <w:trPr>
                <w:gridAfter w:val="4"/>
                <w:wAfter w:w="4474" w:type="pct"/>
              </w:trPr>
              <w:tc>
                <w:tcPr>
                  <w:tcW w:w="526" w:type="pct"/>
                  <w:vAlign w:val="center"/>
                  <w:hideMark/>
                </w:tcPr>
                <w:p w14:paraId="6118BB59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14-15</w:t>
                  </w:r>
                </w:p>
              </w:tc>
            </w:tr>
            <w:tr w:rsidR="00670095" w:rsidRPr="009B6997" w14:paraId="32A4151D" w14:textId="77777777" w:rsidTr="00A40D38">
              <w:tc>
                <w:tcPr>
                  <w:tcW w:w="526" w:type="pct"/>
                  <w:vAlign w:val="center"/>
                </w:tcPr>
                <w:p w14:paraId="5A252D2C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5F42DADB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9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саласындағы халықаралық-құқықтық ынтымақтастық. Кеден саласындағы халықаралық ұйымдар.</w:t>
                  </w:r>
                </w:p>
              </w:tc>
              <w:tc>
                <w:tcPr>
                  <w:tcW w:w="470" w:type="pct"/>
                  <w:hideMark/>
                </w:tcPr>
                <w:p w14:paraId="22D2F6A7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124D1826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203173DC" w14:textId="77777777" w:rsidTr="00A40D38">
              <w:tc>
                <w:tcPr>
                  <w:tcW w:w="526" w:type="pct"/>
                  <w:vAlign w:val="center"/>
                </w:tcPr>
                <w:p w14:paraId="5BCAD2EC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0F0A9C53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6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әкімшілігін жұргізу. </w:t>
                  </w:r>
                  <w:r w:rsidRPr="009B6997">
                    <w:rPr>
                      <w:rStyle w:val="s1"/>
                      <w:szCs w:val="28"/>
                      <w:lang w:val="kk-KZ"/>
                    </w:rPr>
                    <w:t>Тапсыру нысаны -  Эссе.</w:t>
                  </w:r>
                </w:p>
              </w:tc>
              <w:tc>
                <w:tcPr>
                  <w:tcW w:w="470" w:type="pct"/>
                  <w:hideMark/>
                </w:tcPr>
                <w:p w14:paraId="251BE7E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3A9C7B42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13A1BFB4" w14:textId="77777777" w:rsidTr="00A40D38">
              <w:tc>
                <w:tcPr>
                  <w:tcW w:w="526" w:type="pct"/>
                </w:tcPr>
                <w:p w14:paraId="2436937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5CC32BB1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Барлығы</w:t>
                  </w:r>
                </w:p>
              </w:tc>
              <w:tc>
                <w:tcPr>
                  <w:tcW w:w="470" w:type="pct"/>
                </w:tcPr>
                <w:p w14:paraId="467016BE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14:paraId="55255103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84</w:t>
                  </w:r>
                </w:p>
              </w:tc>
            </w:tr>
          </w:tbl>
          <w:p w14:paraId="3F44072D" w14:textId="77777777" w:rsidR="00670095" w:rsidRPr="00671816" w:rsidRDefault="00670095" w:rsidP="00A40D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6B5ECDC" w14:textId="77777777" w:rsidR="00B4359D" w:rsidRDefault="00B4359D"/>
    <w:sectPr w:rsidR="00B4359D" w:rsidSect="00B4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85"/>
    <w:rsid w:val="003812EC"/>
    <w:rsid w:val="004F4BF3"/>
    <w:rsid w:val="00530D21"/>
    <w:rsid w:val="005D069E"/>
    <w:rsid w:val="00670095"/>
    <w:rsid w:val="008270CC"/>
    <w:rsid w:val="00904B1E"/>
    <w:rsid w:val="00A10685"/>
    <w:rsid w:val="00B4359D"/>
    <w:rsid w:val="00D66E92"/>
    <w:rsid w:val="00E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FE22"/>
  <w15:docId w15:val="{90D2BED4-019B-4277-8A88-5F8BDBA2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0685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685"/>
    <w:rPr>
      <w:rFonts w:ascii="Arial(K)" w:eastAsia="Times New Roman" w:hAnsi="Arial(K)" w:cs="Times New Roman"/>
      <w:sz w:val="28"/>
      <w:szCs w:val="20"/>
      <w:lang w:eastAsia="ru-RU"/>
    </w:rPr>
  </w:style>
  <w:style w:type="character" w:customStyle="1" w:styleId="s1">
    <w:name w:val="s1"/>
    <w:rsid w:val="006700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MADIYAR</cp:lastModifiedBy>
  <cp:revision>6</cp:revision>
  <dcterms:created xsi:type="dcterms:W3CDTF">2018-07-02T04:37:00Z</dcterms:created>
  <dcterms:modified xsi:type="dcterms:W3CDTF">2023-08-07T12:58:00Z</dcterms:modified>
</cp:coreProperties>
</file>